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阳西县天然气城镇管道“县县通”工程项目高压管线工程施工</w:t>
      </w:r>
    </w:p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Style w:val="5"/>
          <w:b/>
          <w:bCs/>
          <w:sz w:val="30"/>
          <w:szCs w:val="30"/>
        </w:rPr>
        <w:t>中标结果公示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30"/>
          <w:szCs w:val="30"/>
        </w:rPr>
        <w:t xml:space="preserve">  </w:t>
      </w:r>
      <w:r>
        <w:rPr>
          <w:sz w:val="28"/>
          <w:szCs w:val="28"/>
        </w:rPr>
        <w:t>项目名称： </w:t>
      </w:r>
      <w:r>
        <w:rPr>
          <w:rFonts w:hint="eastAsia"/>
          <w:sz w:val="28"/>
          <w:szCs w:val="28"/>
        </w:rPr>
        <w:t>阳西县天然气城镇管道“县县通”工程项目高压管线工程施工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  项目编号：</w:t>
      </w:r>
      <w:r>
        <w:rPr>
          <w:rFonts w:hint="eastAsia"/>
          <w:sz w:val="28"/>
          <w:szCs w:val="28"/>
        </w:rPr>
        <w:t>HLX-ZB-202110-1089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Style w:val="5"/>
          <w:sz w:val="28"/>
          <w:szCs w:val="28"/>
        </w:rPr>
        <w:t>   </w:t>
      </w:r>
      <w:r>
        <w:rPr>
          <w:sz w:val="28"/>
          <w:szCs w:val="28"/>
        </w:rPr>
        <w:t>招标人：  </w:t>
      </w:r>
      <w:r>
        <w:rPr>
          <w:rFonts w:hint="eastAsia"/>
          <w:sz w:val="28"/>
          <w:szCs w:val="28"/>
          <w:lang w:val="en-US" w:eastAsia="zh-CN"/>
        </w:rPr>
        <w:t>阳江</w:t>
      </w:r>
      <w:r>
        <w:rPr>
          <w:sz w:val="28"/>
          <w:szCs w:val="28"/>
        </w:rPr>
        <w:t>新奥燃气有限公司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  开标时间： 2021年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项目招标工作已结束，经评审委员会评审，根据评审结果，中标人如下： </w:t>
      </w:r>
      <w:r>
        <w:rPr>
          <w:rFonts w:hint="eastAsia"/>
          <w:sz w:val="28"/>
          <w:szCs w:val="28"/>
          <w:lang w:val="en-US" w:eastAsia="zh-CN"/>
        </w:rPr>
        <w:t>新地能源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工程技术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  特此公</w:t>
      </w:r>
      <w:r>
        <w:rPr>
          <w:rFonts w:hint="eastAsia"/>
          <w:sz w:val="28"/>
          <w:szCs w:val="28"/>
          <w:lang w:val="en-US" w:eastAsia="zh-CN"/>
        </w:rPr>
        <w:t>告</w:t>
      </w:r>
      <w:r>
        <w:rPr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   联系人：树文博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  联系电话：17701355151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D6422"/>
    <w:rsid w:val="156C3542"/>
    <w:rsid w:val="374437CA"/>
    <w:rsid w:val="43F94231"/>
    <w:rsid w:val="4F3D0F5B"/>
    <w:rsid w:val="4FDC375D"/>
    <w:rsid w:val="634523F2"/>
    <w:rsid w:val="73E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2021-05-06T09:16:00Z</dcterms:created>
  <dc:creator>Administrator</dc:creator>
  <cp:lastModifiedBy>木壴寸文博</cp:lastModifiedBy>
  <dcterms:modified xsi:type="dcterms:W3CDTF">2021-12-29T09:11:10Z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